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D1" w:rsidRPr="008D4F72" w:rsidRDefault="008A2FD1" w:rsidP="007E3953">
      <w:pPr>
        <w:adjustRightInd w:val="0"/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hint="eastAsia"/>
          <w:b/>
          <w:color w:val="FF0000"/>
          <w:sz w:val="14"/>
          <w:szCs w:val="14"/>
          <w:lang w:eastAsia="ko-KR"/>
        </w:rPr>
        <w:t>&lt;첨부사항&gt;</w:t>
      </w:r>
    </w:p>
    <w:p w:rsidR="008A2FD1" w:rsidRPr="008D4F72" w:rsidRDefault="008A2FD1" w:rsidP="007E3953">
      <w:pPr>
        <w:adjustRightInd w:val="0"/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8A2FD1" w:rsidRPr="008D4F72" w:rsidRDefault="008A2FD1" w:rsidP="008A2FD1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8D4F72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8D4F72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8D4F72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8D4F72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8A2FD1" w:rsidRPr="008D4F72" w:rsidRDefault="008A2FD1" w:rsidP="008A2FD1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</w:p>
    <w:p w:rsidR="008A2FD1" w:rsidRPr="008D4F72" w:rsidRDefault="008A2FD1" w:rsidP="007E3953">
      <w:pPr>
        <w:adjustRightInd w:val="0"/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>수허</w:t>
      </w:r>
      <w:r w:rsidRPr="008D4F72"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  <w:t xml:space="preserve"> 13-1896 </w:t>
      </w:r>
      <w:r w:rsidRPr="008D4F72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>호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  <w:t>DynaMesh,</w:t>
      </w:r>
      <w:r w:rsidRPr="008D4F72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>비흡수성이식용메쉬</w:t>
      </w:r>
      <w:r w:rsidRPr="008D4F72"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  <w:t>,PV090010F3</w:t>
      </w:r>
      <w:r w:rsidRPr="008D4F72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 xml:space="preserve"> 외</w:t>
      </w:r>
      <w:r w:rsidRPr="008D4F72"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  <w:t xml:space="preserve"> 56</w:t>
      </w:r>
      <w:r w:rsidRPr="008D4F72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>건</w:t>
      </w:r>
    </w:p>
    <w:p w:rsidR="008A2FD1" w:rsidRPr="008D4F72" w:rsidRDefault="008A2FD1" w:rsidP="008A2FD1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8A2FD1" w:rsidRPr="008D4F72" w:rsidRDefault="008A2FD1" w:rsidP="008A2FD1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hint="eastAsia"/>
          <w:sz w:val="14"/>
          <w:szCs w:val="14"/>
          <w:lang w:eastAsia="ko-KR"/>
        </w:rPr>
        <w:t>품명</w:t>
      </w:r>
      <w:r w:rsidRPr="008D4F72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8D4F72">
        <w:rPr>
          <w:rFonts w:asciiTheme="minorEastAsia" w:eastAsiaTheme="minorEastAsia" w:hAnsiTheme="minorEastAsia" w:hint="eastAsia"/>
          <w:sz w:val="14"/>
          <w:szCs w:val="14"/>
          <w:lang w:eastAsia="ko-KR"/>
        </w:rPr>
        <w:t>비흡수성이식용메쉬</w:t>
      </w:r>
      <w:r w:rsidRPr="008D4F72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8D4F72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제품명</w:t>
      </w:r>
      <w:r w:rsidRPr="008D4F72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</w:t>
      </w:r>
    </w:p>
    <w:p w:rsidR="008A2FD1" w:rsidRPr="008D4F72" w:rsidRDefault="008A2FD1" w:rsidP="007E3953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 - LICHTENSTEIN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적응증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서혜부탈장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부합하는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환자만이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선별되어야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기울여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방식으로도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손상되어서는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안되며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보관중에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환경으로부터 격리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시술도구의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구성성분을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인지하고 있어야만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가능여부를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시술을 착수하기에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앞서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점검하고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처리하여야만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특히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결정해야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 따라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시술시에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재고량이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배측을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진행한다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서혜부나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횡경막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있지만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내시경이나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복강경을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최소한의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2) Instrument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알맞은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얇게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말아서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넣는다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3) LICHTENSTEIN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수술법에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진행한다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놓였을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시킨다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관리방법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제품으로서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잘못된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선택에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불량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폐기하여야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폐기방법은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해당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규정에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의거해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처리하도록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 - Endolap and Endolap 3D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적응증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서혜부탈장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inguinal hernia)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부합하는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환자만이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선별되어야 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기울여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방식으로도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 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손상되어서는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안되며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보관중에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환경으로부터 격리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시술도구의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구성성분을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인지하고 있어야만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가능여부를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시술을 착수하기에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앞서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점검하고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처리하여야만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특히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결정해야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 따라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시술시에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재고량이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배측을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진행한다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서혜부나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횡경막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있지만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 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내시경이나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복강경을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최소한의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서혜부탈장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맞게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자르되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3-5cm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여유있게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맞춰 잘라서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3) Instrument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알맞은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얇게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말아서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넣는다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놓였을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시킨다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다.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관리방법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제품으로서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잘못된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선택에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불량 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폐기하여야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폐기방법은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해당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규정에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의거해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처리하도록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 - CICAT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적응증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반흔허니아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incisional hernia)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부합하는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환자만이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선별되어야 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기울여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방식으로도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 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손상되어서는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안되며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보관중에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lastRenderedPageBreak/>
        <w:t>환경으로부터 격리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시술도구의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구성성분을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인지하고 있어야만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가능여부를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시술을 착수하기에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앞서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점검하고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처리하여야만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특히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결정해야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 따라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시술시에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재고량이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배측을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진행한다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서혜부나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횡경막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있지만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내시경이나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복강경을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환부에 최소한의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반흔허니아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맞게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자르되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5cm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여유있게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맞춰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잘라서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(extraperitoneal)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4) Instrument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맞게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얇게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말아서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넣는다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놓였을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시킨다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관리방법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제품으로서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잘못된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선택에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불량이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폐기하여야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폐기방법은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해당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규정에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의거해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처리하도록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8D4F72">
        <w:rPr>
          <w:rFonts w:asciiTheme="minorEastAsia" w:eastAsiaTheme="minorEastAsia" w:hAnsiTheme="minorEastAsia" w:cs="바탕"/>
          <w:sz w:val="14"/>
          <w:szCs w:val="14"/>
        </w:rPr>
        <w:t>DynaMesh - PR, PR soft and PRS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질탈출증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(Vaginal Prolaps)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부합하는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환자만이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선별되어야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기울여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방식으로도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 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손상되어서는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안되며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보관중에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환경으로부터 격리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시술도구의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구성성분을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인지하고 있어야만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가능여부를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시술을 착수하기에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앞서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점검하고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처리하여야만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특히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결정해야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 따라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시술시에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재고량이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배측을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진행한다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있지만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내시경이나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복강경을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최소한의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2) Instrument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맞게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얇게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말아서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넣는다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원개부를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PRS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열린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PR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한쪽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나머지 반대쪽의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천추의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돌출부에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고정하여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당겨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올린다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놓였을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시킨다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관리방법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제품으로서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잘못된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선택에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불량 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폐기하여야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폐기방법은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해당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규정에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의거해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처리하도록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8D4F72">
        <w:rPr>
          <w:rFonts w:asciiTheme="minorEastAsia" w:eastAsiaTheme="minorEastAsia" w:hAnsiTheme="minorEastAsia" w:cs="바탕"/>
          <w:sz w:val="14"/>
          <w:szCs w:val="14"/>
        </w:rPr>
        <w:t>DynaMesh - PR2 (Type 1A, 1B and 2B) &amp; PR2 soft (1A, 1B and 2B)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직장탈출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(Rectocele)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부합하는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환자만이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선별되어야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기울여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방식으로도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 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손상되어서는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안되며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보관중에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환경으로부터 격리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시술도구의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구성성분을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인지하고 있어야만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가능여부를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시술을 착수하기에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앞서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점검하고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처리하여야만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특히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결정해야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시술시에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재고량이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배측을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진행한다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내시경이나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복강경을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최소한의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직장쪽으로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Posterior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접근법을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3) Instrument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알맞은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얇게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넣는다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직장의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Anterior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밀착시키고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가닥의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sling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을 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posterior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쪽으로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위치시켜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밑으로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내려온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직장을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끌어올린다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놓였을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Posterior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쪽으로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lastRenderedPageBreak/>
        <w:t xml:space="preserve">6)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테두리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1cm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정도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공간을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Suture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간의 공간은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1-2cm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정도로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해준다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7)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관리방법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제품으로서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잘못된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선택에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불량 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폐기하여야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폐기방법은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해당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규정에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의거해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처리하도록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8D4F72">
        <w:rPr>
          <w:rFonts w:asciiTheme="minorEastAsia" w:eastAsiaTheme="minorEastAsia" w:hAnsiTheme="minorEastAsia" w:cs="바탕"/>
          <w:sz w:val="14"/>
          <w:szCs w:val="14"/>
        </w:rPr>
        <w:t>DynaMesh - PR4 (Type 1A, Type 1B, Type 2A and Type 2B)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8D4F72">
        <w:rPr>
          <w:rFonts w:asciiTheme="minorEastAsia" w:eastAsiaTheme="minorEastAsia" w:hAnsiTheme="minorEastAsia" w:cs="바탕"/>
          <w:sz w:val="14"/>
          <w:szCs w:val="14"/>
        </w:rPr>
        <w:t>PR4 soft (1A, 1B, 2A, 2B and 3)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방광탈출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(Cystocele)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부합하는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환자만이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선별되어야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기울여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방식으로도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손상되어서는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안되며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보관중에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환경으로부터 격리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시술도구의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구성성분을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인지하고 있어야만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가능여부를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시술을 착수하기에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앞서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점검하고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처리하여야만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특히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결정해야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 따라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시술시에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재고량이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확인해야만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수술방법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배측을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진행한다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있지만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내시경이나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복강경을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최소한의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질입구를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방광쪽으로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접근한다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3) Instrument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알맞은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얇게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말아서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넣는다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Anterior Approach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방광의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posterior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쪽에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위치하도록 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Sling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부분이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Anterior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쪽으로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돌출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하도록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탈출한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방광을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위치로 끌어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올리도록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방광이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놓였을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시킨다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관리방법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제품으로서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잘못된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선택에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불량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폐기하여야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폐기방법은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해당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기간의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규정에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의거해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처리하도록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 LICHTENSTEIN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조직재건에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임플란트들에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금기사항들이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동일하게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적용되며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 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사항들은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장절개를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시술했거나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위험이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높아질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복강에서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밖으로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플러그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형식으로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쓰기에는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부적합하다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타입의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어린이나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있거나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임신부에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기능의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면역성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독극성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그리고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위생악화에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일으키기 때문에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오염된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뾰쪽한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제품과의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접촉을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유효기간이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파손된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손상되었다고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의심되는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오로지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훈련된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사람에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- seromas(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혈청종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haematomas(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infections(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fistulisation(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샛길발생 현상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inflammations(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염증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 or arrosions(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,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침식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쓰여지는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뾰족한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혈관이나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신경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장기들 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현재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PVDF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보고된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없지만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 존재했던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국소자극이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 CICAT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lastRenderedPageBreak/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조직재건에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임플란트들에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금기사항들이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동일하게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적용되며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 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사항들은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장절개를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시술했거나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위험이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높아질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복강에서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밖으로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플러그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형식으로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쓰기에는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부적합하다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기능의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면역성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독극성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그리고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위생악화에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일으키기 때문에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오염된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뾰쪽한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제품과의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접촉을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유효기간이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파손된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손상되었다고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의심되는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오로지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훈련된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사람에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- seromas(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혈청종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haematomas(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infections(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fistulisation(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샛길발생 현상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inflammations(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염증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 or arrosions(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,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침식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쓰여지는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뾰족한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혈관이나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신경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장기들 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현재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PVDF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보고된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없지만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 존재했던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국소자극이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 Endolap and Endolap3D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조직재건에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임플란트들에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금기사항들이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동일하게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적용되며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 사항들은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장절개를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시술했거나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위험이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높아질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복강에서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복막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밖으로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플러그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형식으로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쓰기에는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부적합하다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있거나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임신부에게는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타입의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어린이나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성장하고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환자에게는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말아야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기능의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면역성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독극성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그리고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위생악화에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일으키기 때문에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오염된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뾰쪽한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제품과의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접촉을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유효기간이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파손된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손상되었다고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의심되는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오로지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훈련된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사람에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- seromas(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혈청종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haematomas(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infections(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fistulisation(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샛길발생 현상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inflammations(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염증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 or arrosions(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,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침식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쓰여지는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뾰족한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혈관이나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신경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장기들 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현재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PVDF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보고된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없지만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 존재했던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국소자극이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DynaMesh PR (PR, PRS, PR2, PR4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모두포함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 PR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제품군은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있거나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임신부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혹은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성장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어린이에게는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기능의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면역성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독극성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그리고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위생악화에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일으키기 때문에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오염된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유효기간이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lastRenderedPageBreak/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파손된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손상되었다고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의심되는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장치는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오로지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훈련된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사람에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사용되어야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7)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- seromas(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혈청종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haematomas(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infections(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fistulisation(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샛길발생 현상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), inflammations(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염증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 or arrosions(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,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침식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8)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무거운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물건을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들어올리거나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자전거타기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성교는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상담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하도록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□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골반장기탈출증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치료에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사용하는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질용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메쉬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시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주의사항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(1)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창상치유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이상반응의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고위험군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환자에게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사용을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제한할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것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흡연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환자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②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고도비만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>(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체질량지수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&gt; 30 kg/m2)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환자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③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잘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조절되지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않는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당뇨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환자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④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심한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질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위축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환자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⑤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과거에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방사선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치료를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받은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환자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⑥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현재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스테로이드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제제를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중인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환자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(2)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시술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전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환자에게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골반장기탈출증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치료를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위해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대체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가능한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수술방법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및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장단점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>,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그리고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골반장기탈출증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치료에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질을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통해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메쉬를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사용하는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수술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시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발생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가능한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부작용을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설명할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것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(3)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환자에게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시술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후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주의사항에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대한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내용을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철저히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안내할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것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3.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부작용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현재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PVDF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재질로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된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DynaMesh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를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사용하여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보고된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부작용은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없지만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수술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전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존재했던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감염부위에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영향을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주어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국소자극이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발생할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수도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있다</w:t>
      </w:r>
      <w:r w:rsidRPr="008D4F72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저장방법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서늘하고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건조한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실온에서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보관한다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포장형태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첫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번째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제일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안쪽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투명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paper-poly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블리스터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팩에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ETO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마크가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위쪽에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표시부착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번째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투명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paper-poly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블리트서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팩에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첫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번째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ETO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마크가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위쪽에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표시부착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카드보드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박스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이중으로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파우치가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포함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박스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내부에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사용설명서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포함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굴림"/>
          <w:sz w:val="14"/>
          <w:szCs w:val="14"/>
          <w:lang w:eastAsia="ko-KR"/>
        </w:rPr>
      </w:pP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사용기한</w:t>
      </w:r>
      <w:r w:rsid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: 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제조일로부터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5</w:t>
      </w:r>
      <w:r w:rsidRPr="008D4F72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년</w:t>
      </w:r>
      <w:r w:rsidRPr="008D4F72">
        <w:rPr>
          <w:rFonts w:asciiTheme="minorEastAsia" w:eastAsiaTheme="minorEastAsia" w:hAnsiTheme="minorEastAsia" w:cs="바탕"/>
          <w:sz w:val="14"/>
          <w:szCs w:val="14"/>
          <w:lang w:eastAsia="ko-KR"/>
        </w:rPr>
        <w:t>_</w:t>
      </w:r>
    </w:p>
    <w:p w:rsidR="008A2FD1" w:rsidRPr="008D4F72" w:rsidRDefault="008A2FD1" w:rsidP="008A2FD1">
      <w:pPr>
        <w:adjustRightInd w:val="0"/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8D4F72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재작성년월일 </w:t>
      </w:r>
      <w:r w:rsidRPr="008D4F72">
        <w:rPr>
          <w:rFonts w:asciiTheme="minorEastAsia" w:eastAsiaTheme="minorEastAsia" w:hAnsiTheme="minorEastAsia" w:cs="돋움체"/>
          <w:sz w:val="14"/>
          <w:szCs w:val="14"/>
          <w:lang w:eastAsia="ko-KR"/>
        </w:rPr>
        <w:t>2018-04-09</w:t>
      </w:r>
    </w:p>
    <w:p w:rsidR="002520D2" w:rsidRDefault="002520D2" w:rsidP="002520D2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2520D2" w:rsidRDefault="002520D2" w:rsidP="002520D2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2520D2" w:rsidRPr="002520D2" w:rsidRDefault="002520D2" w:rsidP="002520D2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color w:val="FF0000"/>
          <w:sz w:val="14"/>
          <w:szCs w:val="14"/>
          <w:lang w:eastAsia="ko-KR"/>
        </w:rPr>
        <w:t>&lt;</w:t>
      </w:r>
      <w:r>
        <w:rPr>
          <w:rFonts w:asciiTheme="minorEastAsia" w:eastAsiaTheme="minorEastAsia" w:hAnsiTheme="minorEastAsia" w:cs="바탕" w:hint="eastAsia"/>
          <w:b/>
          <w:color w:val="FF0000"/>
          <w:sz w:val="14"/>
          <w:szCs w:val="14"/>
          <w:lang w:eastAsia="ko-KR"/>
        </w:rPr>
        <w:t xml:space="preserve"> 의료기기</w:t>
      </w:r>
      <w:r>
        <w:rPr>
          <w:rFonts w:asciiTheme="minorEastAsia" w:eastAsiaTheme="minorEastAsia" w:hAnsiTheme="minorEastAsia" w:hint="eastAsia"/>
          <w:b/>
          <w:color w:val="FF0000"/>
          <w:sz w:val="14"/>
          <w:szCs w:val="14"/>
          <w:lang w:eastAsia="ko-KR"/>
        </w:rPr>
        <w:t>한글표시기재사항</w:t>
      </w:r>
      <w:r>
        <w:rPr>
          <w:rFonts w:asciiTheme="minorEastAsia" w:eastAsiaTheme="minorEastAsia" w:hAnsiTheme="minorEastAsia" w:hint="eastAsia"/>
          <w:color w:val="FF0000"/>
          <w:sz w:val="14"/>
          <w:szCs w:val="14"/>
          <w:lang w:eastAsia="ko-KR"/>
        </w:rPr>
        <w:t>&gt;</w:t>
      </w:r>
    </w:p>
    <w:p w:rsidR="002520D2" w:rsidRDefault="002520D2" w:rsidP="002520D2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</w:p>
    <w:p w:rsidR="002520D2" w:rsidRDefault="002520D2" w:rsidP="002520D2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품명 : 비흡수성이식용메쉬 </w:t>
      </w:r>
      <w:r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B03330.02 (3)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 제품명 : 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DynaMesh 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형명 : 제품별도라벨참조  수입업신고번호 : 367호   </w:t>
      </w:r>
    </w:p>
    <w:p w:rsidR="002520D2" w:rsidRDefault="002520D2" w:rsidP="002520D2">
      <w:pPr>
        <w:adjustRightInd w:val="0"/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수입품목허가번호 : 제 수허 13-1896호  제조업소명 : FEG Textiltechnik Forschungs und Entwicklungsgesellschaft mbH  </w:t>
      </w:r>
    </w:p>
    <w:p w:rsidR="002520D2" w:rsidRDefault="002520D2" w:rsidP="002520D2">
      <w:pPr>
        <w:adjustRightInd w:val="0"/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제조국명 : Germany(독일)  수입자 : (주)바이오임플란트테크놀로지  주소 : 경기도 용인시 기흥구 흥덕중앙로 120 U타워 2101호  </w:t>
      </w:r>
    </w:p>
    <w:p w:rsidR="002520D2" w:rsidRDefault="002520D2" w:rsidP="002520D2">
      <w:pPr>
        <w:adjustRightInd w:val="0"/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전화번호 :  031-704-2882   제조번호/제조년월일 : 제품별도라벨참조 멸균사항 : 멸균의료기기   멸균방법 : 산화에틸렌멸균   </w:t>
      </w:r>
    </w:p>
    <w:p w:rsidR="002520D2" w:rsidRDefault="002520D2" w:rsidP="002520D2">
      <w:pPr>
        <w:adjustRightInd w:val="0"/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유효기간 : 제조일로부터 5년 (제품별도라벨참조)  저장방법: 서늘하고 건조한 실온에서 보관한다. </w:t>
      </w:r>
    </w:p>
    <w:p w:rsidR="002520D2" w:rsidRDefault="002520D2" w:rsidP="002520D2">
      <w:pPr>
        <w:adjustRightInd w:val="0"/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사용방법 및 사용시 주의사항: 별도 첨부문서 참조. 첨부 사항은 제품 수입처인, (주)바이오임플란트테크놀로지 인터넷 홈페이지 </w:t>
      </w:r>
      <w:hyperlink r:id="rId7" w:history="1">
        <w:r>
          <w:rPr>
            <w:rStyle w:val="a9"/>
            <w:rFonts w:asciiTheme="minorEastAsia" w:eastAsiaTheme="minorEastAsia" w:hAnsiTheme="minorEastAsia" w:hint="eastAsia"/>
            <w:b/>
            <w:sz w:val="14"/>
            <w:szCs w:val="14"/>
            <w:lang w:eastAsia="ko-KR"/>
          </w:rPr>
          <w:t>http://www.bioimtech.com</w:t>
        </w:r>
      </w:hyperlink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에서 다운로드 할 수 있습니다.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*본 제품은 일회용 멸균 ‘의료기기’임. *본 제품은 인체이식용 의료기기임.  *본 제품의 재사용을 금함. </w:t>
      </w:r>
    </w:p>
    <w:p w:rsidR="002520D2" w:rsidRDefault="002520D2" w:rsidP="002520D2">
      <w:pPr>
        <w:adjustRightInd w:val="0"/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*재작성년월일: </w:t>
      </w:r>
      <w:r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2021-03-11</w:t>
      </w:r>
    </w:p>
    <w:p w:rsidR="00E516BF" w:rsidRPr="008D4F72" w:rsidRDefault="00E516B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sectPr w:rsidR="00E516BF" w:rsidRPr="008D4F72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28" w:rsidRDefault="00C67328" w:rsidP="008A2FD1">
      <w:r>
        <w:separator/>
      </w:r>
    </w:p>
  </w:endnote>
  <w:endnote w:type="continuationSeparator" w:id="0">
    <w:p w:rsidR="00C67328" w:rsidRDefault="00C67328" w:rsidP="008A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28" w:rsidRDefault="00C67328" w:rsidP="008A2FD1">
      <w:r>
        <w:separator/>
      </w:r>
    </w:p>
  </w:footnote>
  <w:footnote w:type="continuationSeparator" w:id="0">
    <w:p w:rsidR="00C67328" w:rsidRDefault="00C67328" w:rsidP="008A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FF"/>
    <w:rsid w:val="00104FB0"/>
    <w:rsid w:val="00144C8F"/>
    <w:rsid w:val="002520D2"/>
    <w:rsid w:val="002B009A"/>
    <w:rsid w:val="003075BF"/>
    <w:rsid w:val="003949DD"/>
    <w:rsid w:val="003B64C8"/>
    <w:rsid w:val="0040643C"/>
    <w:rsid w:val="00493270"/>
    <w:rsid w:val="004A22D6"/>
    <w:rsid w:val="005613FF"/>
    <w:rsid w:val="006526F7"/>
    <w:rsid w:val="00760715"/>
    <w:rsid w:val="007E3953"/>
    <w:rsid w:val="007F282F"/>
    <w:rsid w:val="008A2FD1"/>
    <w:rsid w:val="008D4F72"/>
    <w:rsid w:val="009224A0"/>
    <w:rsid w:val="00A7044A"/>
    <w:rsid w:val="00B53B7B"/>
    <w:rsid w:val="00C11E00"/>
    <w:rsid w:val="00C67328"/>
    <w:rsid w:val="00D518A0"/>
    <w:rsid w:val="00DE2FE0"/>
    <w:rsid w:val="00DF0F67"/>
    <w:rsid w:val="00E516BF"/>
    <w:rsid w:val="00E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7AC3A"/>
  <w15:docId w15:val="{25956CD2-A573-46C1-9841-0AF7E684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2FD1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Balloon Text"/>
    <w:basedOn w:val="a"/>
    <w:link w:val="Char1"/>
    <w:uiPriority w:val="99"/>
    <w:semiHidden/>
    <w:unhideWhenUsed/>
    <w:rsid w:val="007E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E39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8A2FD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8A2FD1"/>
    <w:rPr>
      <w:rFonts w:ascii="Arial" w:eastAsia="Arial" w:hAnsi="Arial" w:cs="Arial"/>
    </w:rPr>
  </w:style>
  <w:style w:type="paragraph" w:styleId="a8">
    <w:name w:val="footer"/>
    <w:basedOn w:val="a"/>
    <w:link w:val="Char3"/>
    <w:uiPriority w:val="99"/>
    <w:unhideWhenUsed/>
    <w:rsid w:val="008A2FD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8A2FD1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8A2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2</cp:revision>
  <cp:lastPrinted>2021-03-03T06:36:00Z</cp:lastPrinted>
  <dcterms:created xsi:type="dcterms:W3CDTF">2021-06-10T08:16:00Z</dcterms:created>
  <dcterms:modified xsi:type="dcterms:W3CDTF">2021-06-10T08:16:00Z</dcterms:modified>
</cp:coreProperties>
</file>