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75" w:rsidRPr="00B13475" w:rsidRDefault="00B13475" w:rsidP="00B13475">
      <w:pPr>
        <w:rPr>
          <w:rFonts w:asciiTheme="minorEastAsia" w:hAnsiTheme="minorEastAsia"/>
          <w:b/>
          <w:color w:val="FF0000"/>
          <w:sz w:val="14"/>
          <w:szCs w:val="14"/>
        </w:rPr>
      </w:pPr>
      <w:r w:rsidRPr="00B13475">
        <w:rPr>
          <w:rFonts w:asciiTheme="minorEastAsia" w:hAnsiTheme="minorEastAsia" w:hint="eastAsia"/>
          <w:b/>
          <w:color w:val="FF0000"/>
          <w:sz w:val="14"/>
          <w:szCs w:val="14"/>
        </w:rPr>
        <w:t>&lt;첨부사항&gt;</w:t>
      </w:r>
      <w:r w:rsidRPr="00B13475">
        <w:rPr>
          <w:rFonts w:asciiTheme="minorEastAsia" w:hAnsiTheme="minorEastAsia"/>
          <w:b/>
          <w:color w:val="FF0000"/>
          <w:sz w:val="14"/>
          <w:szCs w:val="14"/>
        </w:rPr>
        <w:t xml:space="preserve"> </w:t>
      </w:r>
    </w:p>
    <w:p w:rsidR="00B13475" w:rsidRPr="00B13475" w:rsidRDefault="00B13475" w:rsidP="00B13475">
      <w:pPr>
        <w:rPr>
          <w:rFonts w:asciiTheme="minorEastAsia" w:hAnsiTheme="minorEastAsia"/>
          <w:b/>
          <w:sz w:val="14"/>
          <w:szCs w:val="14"/>
        </w:rPr>
      </w:pPr>
    </w:p>
    <w:p w:rsidR="0074347B" w:rsidRDefault="00B13475" w:rsidP="00B13475">
      <w:pPr>
        <w:rPr>
          <w:rFonts w:asciiTheme="minorEastAsia" w:hAnsiTheme="minorEastAsia"/>
          <w:b/>
          <w:sz w:val="14"/>
          <w:szCs w:val="14"/>
        </w:rPr>
      </w:pPr>
      <w:r w:rsidRPr="00B13475">
        <w:rPr>
          <w:rFonts w:asciiTheme="minorEastAsia" w:hAnsiTheme="minorEastAsia" w:hint="eastAsia"/>
          <w:b/>
          <w:sz w:val="14"/>
          <w:szCs w:val="14"/>
        </w:rPr>
        <w:t>첨부 사항은 제품 수입처인,</w:t>
      </w:r>
      <w:r w:rsidRPr="00B13475">
        <w:rPr>
          <w:rFonts w:asciiTheme="minorEastAsia" w:hAnsiTheme="minorEastAsia"/>
          <w:b/>
          <w:sz w:val="14"/>
          <w:szCs w:val="14"/>
        </w:rPr>
        <w:t xml:space="preserve"> (주)</w:t>
      </w:r>
      <w:r w:rsidRPr="00B13475">
        <w:rPr>
          <w:rFonts w:asciiTheme="minorEastAsia" w:hAnsiTheme="minorEastAsia" w:hint="eastAsia"/>
          <w:b/>
          <w:sz w:val="14"/>
          <w:szCs w:val="14"/>
        </w:rPr>
        <w:t xml:space="preserve">바이오임플란트테크놀로지 인터넷 홈페이지 </w:t>
      </w:r>
      <w:hyperlink r:id="rId6" w:history="1">
        <w:r w:rsidRPr="00B13475">
          <w:rPr>
            <w:rStyle w:val="a3"/>
            <w:rFonts w:asciiTheme="minorEastAsia" w:hAnsiTheme="minorEastAsia"/>
            <w:b/>
            <w:sz w:val="14"/>
            <w:szCs w:val="14"/>
          </w:rPr>
          <w:t>http://www.bioimtech.com</w:t>
        </w:r>
      </w:hyperlink>
      <w:r w:rsidRPr="00B13475">
        <w:rPr>
          <w:rFonts w:asciiTheme="minorEastAsia" w:hAnsiTheme="minorEastAsia"/>
          <w:b/>
          <w:sz w:val="14"/>
          <w:szCs w:val="14"/>
        </w:rPr>
        <w:t xml:space="preserve"> </w:t>
      </w:r>
      <w:r w:rsidRPr="00B13475">
        <w:rPr>
          <w:rFonts w:asciiTheme="minorEastAsia" w:hAnsiTheme="minorEastAsia" w:hint="eastAsia"/>
          <w:b/>
          <w:sz w:val="14"/>
          <w:szCs w:val="14"/>
        </w:rPr>
        <w:t>에서 다운로드 할 수 있습니다.</w:t>
      </w:r>
    </w:p>
    <w:p w:rsidR="00B13475" w:rsidRDefault="00B13475" w:rsidP="00B13475">
      <w:pPr>
        <w:rPr>
          <w:rFonts w:asciiTheme="minorEastAsia" w:hAnsiTheme="minorEastAsia"/>
          <w:b/>
          <w:color w:val="FF0000"/>
          <w:sz w:val="14"/>
          <w:szCs w:val="14"/>
        </w:rPr>
      </w:pPr>
      <w:r w:rsidRPr="0074347B">
        <w:rPr>
          <w:rFonts w:asciiTheme="minorEastAsia" w:hAnsiTheme="minorEastAsia" w:hint="eastAsia"/>
          <w:b/>
          <w:color w:val="FF0000"/>
          <w:sz w:val="14"/>
          <w:szCs w:val="14"/>
        </w:rPr>
        <w:t>제품을 사용 전에 반드시 첨부 사항(사용방법 및 사용시주의사항 등)을 확인하시기 바랍니다.</w:t>
      </w:r>
    </w:p>
    <w:p w:rsidR="0074347B" w:rsidRPr="0074347B" w:rsidRDefault="0074347B" w:rsidP="0074347B">
      <w:pPr>
        <w:rPr>
          <w:rFonts w:asciiTheme="minorEastAsia" w:hAnsiTheme="minorEastAsia"/>
          <w:b/>
          <w:color w:val="FF0000"/>
          <w:sz w:val="14"/>
          <w:szCs w:val="14"/>
        </w:rPr>
      </w:pPr>
      <w:r w:rsidRPr="000B48D6">
        <w:rPr>
          <w:rFonts w:asciiTheme="minorEastAsia" w:hAnsiTheme="minorEastAsia" w:cs="굴림" w:hint="eastAsia"/>
          <w:sz w:val="14"/>
          <w:szCs w:val="14"/>
        </w:rPr>
        <w:t>1.</w:t>
      </w:r>
      <w:r>
        <w:rPr>
          <w:rFonts w:asciiTheme="minorEastAsia" w:hAnsiTheme="minorEastAsia" w:cs="굴림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품명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수동식일회용의료용천공기</w:t>
      </w:r>
      <w:r w:rsidRPr="000B48D6">
        <w:rPr>
          <w:rFonts w:asciiTheme="minorEastAsia" w:hAnsiTheme="minorEastAsia"/>
          <w:sz w:val="14"/>
          <w:szCs w:val="14"/>
        </w:rPr>
        <w:t xml:space="preserve"> (</w:t>
      </w:r>
      <w:r w:rsidRPr="000B48D6">
        <w:rPr>
          <w:rFonts w:asciiTheme="minorEastAsia" w:hAnsiTheme="minorEastAsia" w:cs="돋움체"/>
          <w:sz w:val="14"/>
          <w:szCs w:val="14"/>
        </w:rPr>
        <w:t>A55020.02 (2)</w:t>
      </w:r>
      <w:r w:rsidRPr="000B48D6">
        <w:rPr>
          <w:rFonts w:asciiTheme="minorEastAsia" w:hAnsiTheme="minorEastAsia"/>
          <w:sz w:val="14"/>
          <w:szCs w:val="14"/>
        </w:rPr>
        <w:t xml:space="preserve"> )2. </w:t>
      </w:r>
      <w:r w:rsidRPr="000B48D6">
        <w:rPr>
          <w:rFonts w:asciiTheme="minorEastAsia" w:hAnsiTheme="minorEastAsia" w:cs="굴림" w:hint="eastAsia"/>
          <w:sz w:val="14"/>
          <w:szCs w:val="14"/>
        </w:rPr>
        <w:t>제품명</w:t>
      </w:r>
      <w:r w:rsidRPr="000B48D6">
        <w:rPr>
          <w:rFonts w:asciiTheme="minorEastAsia" w:hAnsiTheme="minorEastAsia"/>
          <w:sz w:val="14"/>
          <w:szCs w:val="14"/>
        </w:rPr>
        <w:t>: EasyDrill</w:t>
      </w:r>
      <w:r w:rsidRPr="000B48D6">
        <w:rPr>
          <w:rFonts w:asciiTheme="minorEastAsia" w:hAnsiTheme="minorEastAsia" w:hint="eastAsia"/>
          <w:sz w:val="14"/>
          <w:szCs w:val="14"/>
        </w:rPr>
        <w:t xml:space="preserve"> </w:t>
      </w:r>
      <w:r w:rsidRPr="000B48D6">
        <w:rPr>
          <w:rFonts w:asciiTheme="minorEastAsia" w:hAnsiTheme="minorEastAsia"/>
          <w:sz w:val="14"/>
          <w:szCs w:val="14"/>
        </w:rPr>
        <w:t xml:space="preserve">3. </w:t>
      </w:r>
      <w:r w:rsidRPr="000B48D6">
        <w:rPr>
          <w:rFonts w:asciiTheme="minorEastAsia" w:hAnsiTheme="minorEastAsia" w:cs="굴림" w:hint="eastAsia"/>
          <w:sz w:val="14"/>
          <w:szCs w:val="14"/>
        </w:rPr>
        <w:t>형명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제품별도라벨참조</w:t>
      </w:r>
      <w:r w:rsidRPr="000B48D6">
        <w:rPr>
          <w:rFonts w:asciiTheme="minorEastAsia" w:hAnsiTheme="minorEastAsia"/>
          <w:sz w:val="14"/>
          <w:szCs w:val="14"/>
        </w:rPr>
        <w:t xml:space="preserve"> 4. </w:t>
      </w:r>
      <w:r w:rsidRPr="000B48D6">
        <w:rPr>
          <w:rFonts w:asciiTheme="minorEastAsia" w:hAnsiTheme="minorEastAsia" w:cs="굴림" w:hint="eastAsia"/>
          <w:sz w:val="14"/>
          <w:szCs w:val="14"/>
        </w:rPr>
        <w:t>품목허가번호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수인</w:t>
      </w:r>
      <w:r w:rsidRPr="000B48D6">
        <w:rPr>
          <w:rFonts w:asciiTheme="minorEastAsia" w:hAnsiTheme="minorEastAsia"/>
          <w:sz w:val="14"/>
          <w:szCs w:val="14"/>
        </w:rPr>
        <w:t xml:space="preserve"> 18-4334 </w:t>
      </w:r>
      <w:r w:rsidRPr="000B48D6">
        <w:rPr>
          <w:rFonts w:asciiTheme="minorEastAsia" w:hAnsiTheme="minorEastAsia" w:cs="굴림" w:hint="eastAsia"/>
          <w:sz w:val="14"/>
          <w:szCs w:val="14"/>
        </w:rPr>
        <w:t>호</w:t>
      </w:r>
    </w:p>
    <w:p w:rsidR="00B13475" w:rsidRPr="0074347B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CRBatang-Bold"/>
          <w:b/>
          <w:bCs/>
          <w:kern w:val="0"/>
          <w:sz w:val="14"/>
          <w:szCs w:val="14"/>
        </w:rPr>
      </w:pPr>
      <w:bookmarkStart w:id="0" w:name="_GoBack"/>
      <w:bookmarkEnd w:id="0"/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CRBatang-Bold"/>
          <w:b/>
          <w:bCs/>
          <w:kern w:val="0"/>
          <w:sz w:val="14"/>
          <w:szCs w:val="14"/>
        </w:rPr>
      </w:pPr>
      <w:r w:rsidRPr="00B13475">
        <w:rPr>
          <w:rFonts w:asciiTheme="minorEastAsia" w:hAnsiTheme="minorEastAsia" w:cs="HCRBatang-Bold" w:hint="eastAsia"/>
          <w:b/>
          <w:bCs/>
          <w:kern w:val="0"/>
          <w:sz w:val="14"/>
          <w:szCs w:val="14"/>
        </w:rPr>
        <w:t>사용방법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준비사항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사용하기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유효기간을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확인하여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유효기간이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경과된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사용하지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않는다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2)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포장상태를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확인하여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포장이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손상되었을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경우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사용하지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않는다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3)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손상여부를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확인하고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손상된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사용하지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않는다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4)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Hudson Chuck(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감속장치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)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사용하는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전동기기에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사용해야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5)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반드시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모터가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시계방향으로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회전하는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전동기기와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함께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사용해야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6)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전동기기의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연결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유형을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확인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하고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Hudson Chuck(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감속장치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유형이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아닌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경우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어댑터를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요청한다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2.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조작방법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사용권장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속도범위는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800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에서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1,000 RPM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2)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작동을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시험한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전동기기의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Hudson Chuck(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감속장치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)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Hudson Chuck(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감속장치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)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확실히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고정되었는지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확인한다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3)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드릴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날을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감싸고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보호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덮개를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제거한다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4)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드릴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날을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조심스럽게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위치시키고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누른다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5)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맞물려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돌아간다고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느낄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때까지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수동으로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돌린다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6)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수술부위에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수직으로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위치시킨다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전동기기에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전력을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공급하고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시작한다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7)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지속적인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압력을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유지하면서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드릴을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8)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골의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괴사를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방지하기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위해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드릴사용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동안에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세척액으로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세척한다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9)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골의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저항이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없는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깊이에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다다를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때에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드릴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날은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자동적으로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회전을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멈춘다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참고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: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단계에서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플라스틱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몸체는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계속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회전하고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것이다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10)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경우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기기의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중단한다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11)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조심스럽게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부위에서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제거한다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12)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구멍에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얇은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막이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여전히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남아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있을지도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모르므로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적절한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수술기구와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함께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조심히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옮겨야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만약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막이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뇌의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특정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유착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되어있다면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경막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손상이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되지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않도록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각별히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조심한다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13)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다른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천공을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하기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드릴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사용으로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인한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잔여물을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제거하기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위하여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드릴을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닦는다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작동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테스트를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다시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이행한다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3.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보관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방법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일회용이므로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멸균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하지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않는다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2)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분리하여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폐기한다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CRBatang-Bold"/>
          <w:b/>
          <w:bCs/>
          <w:kern w:val="0"/>
          <w:sz w:val="14"/>
          <w:szCs w:val="14"/>
        </w:rPr>
      </w:pPr>
      <w:r w:rsidRPr="00B13475">
        <w:rPr>
          <w:rFonts w:asciiTheme="minorEastAsia" w:hAnsiTheme="minorEastAsia" w:cs="HCRBatang-Bold" w:hint="eastAsia"/>
          <w:b/>
          <w:bCs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CRBatang-Bold"/>
          <w:b/>
          <w:bCs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-Bold" w:hint="eastAsia"/>
          <w:b/>
          <w:bCs/>
          <w:kern w:val="0"/>
          <w:sz w:val="14"/>
          <w:szCs w:val="14"/>
        </w:rPr>
        <w:t>시</w:t>
      </w:r>
      <w:r w:rsidRPr="00B13475">
        <w:rPr>
          <w:rFonts w:asciiTheme="minorEastAsia" w:hAnsiTheme="minorEastAsia" w:cs="HCRBatang-Bold"/>
          <w:b/>
          <w:bCs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-Bold" w:hint="eastAsia"/>
          <w:b/>
          <w:bCs/>
          <w:kern w:val="0"/>
          <w:sz w:val="14"/>
          <w:szCs w:val="14"/>
        </w:rPr>
        <w:t>주의사항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주의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매뉴얼과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관련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장비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준수하지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경우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적절하게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없게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환자의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사망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위험성을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증가시킨다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2)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중에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아닌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움직임을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면하기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위해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수술대에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환자의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머리를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적절한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방법으로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고정할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것을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권장한다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3)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또는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인접한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부위에는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재사용하지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않는다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사용된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정상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뼈와는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구조가</w:t>
      </w:r>
      <w:r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다르기에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의도치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부러지는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위험이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발생할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사용하여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만든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구멍과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구멍사이의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간격을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최소한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15mm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이상으로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충분히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두는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좋다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주의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: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준수하지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도중에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회전이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멈출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다시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작동하지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가능성이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4)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시에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수직을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유지하는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것이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매우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중요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하며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그렇지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않을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환자의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심각한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손상을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야기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5)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적절한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크기를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선택하면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뼈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또는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조직을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손상되게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하는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것을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방지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6)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도중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구성이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느슨해진다면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멈추어야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7)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신생아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소아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및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노인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또는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질병이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두개골에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경우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압력에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대해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특별한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주위를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기울인다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8)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Hudson Chuck(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감속장치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)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고정되어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않을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경막을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자르거나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찢을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9)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경막이나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인접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부위에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유착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유무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등을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확인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2.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예방조치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1)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멸균된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포장지가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개봉되거나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손상되었다면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사용하면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안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2)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외부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플라스틱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케이스의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라벨이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손상되거나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없다면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사용하면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안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lastRenderedPageBreak/>
        <w:t xml:space="preserve">3)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일회용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의료기기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4)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재사용이나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재가공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또는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멸균을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금한다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이미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사용했던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하는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것은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환자</w:t>
      </w:r>
      <w:r>
        <w:rPr>
          <w:rFonts w:asciiTheme="minorEastAsia" w:hAnsiTheme="minorEastAsia" w:cs="Haansoft20Batang"/>
          <w:kern w:val="0"/>
          <w:sz w:val="14"/>
          <w:szCs w:val="14"/>
        </w:rPr>
        <w:t>,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외과의사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또는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수술실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스텝에게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위험을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초래할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재사용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재가공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또는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재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멸균은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본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제품의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구조적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결함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및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오염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위험을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야기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이로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인해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환자의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부상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질병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또는</w:t>
      </w:r>
      <w:r>
        <w:rPr>
          <w:rFonts w:asciiTheme="minorEastAsia" w:hAnsiTheme="minorEastAsia" w:cs="Haansoft20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사망을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초래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할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수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aansoft20Batang" w:hint="eastAsia"/>
          <w:kern w:val="0"/>
          <w:sz w:val="14"/>
          <w:szCs w:val="14"/>
        </w:rPr>
        <w:t>있다</w:t>
      </w:r>
      <w:r w:rsidRPr="00B13475">
        <w:rPr>
          <w:rFonts w:asciiTheme="minorEastAsia" w:hAnsiTheme="minorEastAsia" w:cs="Haansoft20Batang"/>
          <w:kern w:val="0"/>
          <w:sz w:val="14"/>
          <w:szCs w:val="14"/>
        </w:rPr>
        <w:t>.</w:t>
      </w:r>
    </w:p>
    <w:p w:rsid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aansoft20Batang"/>
          <w:kern w:val="0"/>
          <w:sz w:val="14"/>
          <w:szCs w:val="14"/>
        </w:rPr>
      </w:pPr>
    </w:p>
    <w:p w:rsid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CRBatang-Bold"/>
          <w:b/>
          <w:bCs/>
          <w:kern w:val="0"/>
          <w:sz w:val="14"/>
          <w:szCs w:val="14"/>
        </w:rPr>
      </w:pPr>
      <w:r w:rsidRPr="00B13475">
        <w:rPr>
          <w:rFonts w:asciiTheme="minorEastAsia" w:hAnsiTheme="minorEastAsia" w:cs="HCRBatang-Bold" w:hint="eastAsia"/>
          <w:b/>
          <w:bCs/>
          <w:kern w:val="0"/>
          <w:sz w:val="14"/>
          <w:szCs w:val="14"/>
        </w:rPr>
        <w:t>저장방법</w:t>
      </w:r>
    </w:p>
    <w:p w:rsidR="0074347B" w:rsidRPr="00B13475" w:rsidRDefault="0074347B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CRBatang-Bold" w:hint="eastAsia"/>
          <w:b/>
          <w:bCs/>
          <w:kern w:val="0"/>
          <w:sz w:val="14"/>
          <w:szCs w:val="14"/>
        </w:rPr>
      </w:pP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CRBatang"/>
          <w:kern w:val="0"/>
          <w:sz w:val="14"/>
          <w:szCs w:val="14"/>
        </w:rPr>
      </w:pP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가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저장방법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CRBatang"/>
          <w:kern w:val="0"/>
          <w:sz w:val="14"/>
          <w:szCs w:val="14"/>
        </w:rPr>
      </w:pP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1)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상온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15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°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>C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에서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30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°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C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사이에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보관</w:t>
      </w:r>
      <w:r>
        <w:rPr>
          <w:rFonts w:asciiTheme="minorEastAsia" w:hAnsiTheme="minorEastAsia" w:cs="HCR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2)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직사광선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진동이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심한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장소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습기가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많은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장소를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피하여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보관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CRBatang"/>
          <w:kern w:val="0"/>
          <w:sz w:val="14"/>
          <w:szCs w:val="14"/>
        </w:rPr>
      </w:pP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나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포장방법</w:t>
      </w:r>
    </w:p>
    <w:p w:rsidR="00B13475" w:rsidRPr="00B13475" w:rsidRDefault="00B13475" w:rsidP="00B13475">
      <w:pPr>
        <w:wordWrap/>
        <w:adjustRightInd w:val="0"/>
        <w:spacing w:after="0" w:line="240" w:lineRule="auto"/>
        <w:jc w:val="left"/>
        <w:rPr>
          <w:rFonts w:asciiTheme="minorEastAsia" w:hAnsiTheme="minorEastAsia" w:cs="HCRBatang"/>
          <w:kern w:val="0"/>
          <w:sz w:val="14"/>
          <w:szCs w:val="14"/>
        </w:rPr>
      </w:pP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본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제품은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실리콘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뚜껑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>(Silicone Tip Protector)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을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씌워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보호하고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블리스터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팩</w:t>
      </w:r>
      <w:r>
        <w:rPr>
          <w:rFonts w:asciiTheme="minorEastAsia" w:hAnsiTheme="minorEastAsia" w:cs="HCR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>(Blister Pack, PET)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이라는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투명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플라스틱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칸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안에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개별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포장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한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후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,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합성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고</w:t>
      </w:r>
      <w:r>
        <w:rPr>
          <w:rFonts w:asciiTheme="minorEastAsia" w:hAnsiTheme="minorEastAsia" w:cs="HCR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밀도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폴리에틸렌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(HDPE)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섬유인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타이벡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>(Tyvek)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으로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가열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밀봉한다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.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블리스터</w:t>
      </w:r>
      <w:r>
        <w:rPr>
          <w:rFonts w:asciiTheme="minorEastAsia" w:hAnsiTheme="minorEastAsia" w:cs="HCRBatang" w:hint="eastAsia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팩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(Blister Pack, PET)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에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타이벡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>(Tyvek)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으로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밀봉된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제품을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박스에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넣어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 xml:space="preserve"> </w:t>
      </w:r>
      <w:r w:rsidR="0074347B">
        <w:rPr>
          <w:rFonts w:asciiTheme="minorEastAsia" w:hAnsiTheme="minorEastAsia" w:cs="HCRBatang" w:hint="eastAsia"/>
          <w:kern w:val="0"/>
          <w:sz w:val="14"/>
          <w:szCs w:val="14"/>
        </w:rPr>
        <w:t>포</w:t>
      </w:r>
      <w:r w:rsidRPr="00B13475">
        <w:rPr>
          <w:rFonts w:asciiTheme="minorEastAsia" w:hAnsiTheme="minorEastAsia" w:cs="HCRBatang" w:hint="eastAsia"/>
          <w:kern w:val="0"/>
          <w:sz w:val="14"/>
          <w:szCs w:val="14"/>
        </w:rPr>
        <w:t>장한다</w:t>
      </w:r>
      <w:r w:rsidRPr="00B13475">
        <w:rPr>
          <w:rFonts w:asciiTheme="minorEastAsia" w:hAnsiTheme="minorEastAsia" w:cs="HCRBatang"/>
          <w:kern w:val="0"/>
          <w:sz w:val="14"/>
          <w:szCs w:val="14"/>
        </w:rPr>
        <w:t>.</w:t>
      </w:r>
    </w:p>
    <w:p w:rsidR="00B13475" w:rsidRDefault="00B13475" w:rsidP="00B13475">
      <w:pPr>
        <w:rPr>
          <w:rFonts w:asciiTheme="minorEastAsia" w:hAnsiTheme="minorEastAsia" w:cs="HCRBatang"/>
          <w:kern w:val="0"/>
          <w:sz w:val="14"/>
          <w:szCs w:val="14"/>
        </w:rPr>
      </w:pPr>
    </w:p>
    <w:p w:rsidR="00B13475" w:rsidRDefault="00B13475" w:rsidP="00B13475">
      <w:pPr>
        <w:rPr>
          <w:rFonts w:asciiTheme="minorEastAsia" w:hAnsiTheme="minorEastAsia" w:cs="HCRBatang"/>
          <w:kern w:val="0"/>
          <w:sz w:val="14"/>
          <w:szCs w:val="14"/>
        </w:rPr>
      </w:pPr>
    </w:p>
    <w:p w:rsidR="0074347B" w:rsidRPr="000B48D6" w:rsidRDefault="0074347B" w:rsidP="0074347B">
      <w:pPr>
        <w:rPr>
          <w:rFonts w:asciiTheme="minorEastAsia" w:hAnsiTheme="minorEastAsia"/>
          <w:sz w:val="14"/>
          <w:szCs w:val="14"/>
        </w:rPr>
      </w:pPr>
    </w:p>
    <w:p w:rsidR="0074347B" w:rsidRPr="0074347B" w:rsidRDefault="0074347B" w:rsidP="0074347B">
      <w:pPr>
        <w:rPr>
          <w:rFonts w:asciiTheme="minorEastAsia" w:hAnsiTheme="minorEastAsia" w:hint="eastAsia"/>
          <w:b/>
          <w:sz w:val="14"/>
          <w:szCs w:val="14"/>
        </w:rPr>
      </w:pPr>
      <w:r w:rsidRPr="000B48D6">
        <w:rPr>
          <w:rFonts w:asciiTheme="minorEastAsia" w:hAnsiTheme="minorEastAsia"/>
          <w:b/>
          <w:sz w:val="14"/>
          <w:szCs w:val="14"/>
        </w:rPr>
        <w:t>&lt;</w:t>
      </w:r>
      <w:r w:rsidRPr="000B48D6">
        <w:rPr>
          <w:rFonts w:asciiTheme="minorEastAsia" w:hAnsiTheme="minorEastAsia" w:hint="eastAsia"/>
          <w:b/>
          <w:sz w:val="14"/>
          <w:szCs w:val="14"/>
        </w:rPr>
        <w:t>의료기기표시</w:t>
      </w:r>
      <w:r w:rsidRPr="000B48D6">
        <w:rPr>
          <w:rFonts w:asciiTheme="minorEastAsia" w:hAnsiTheme="minorEastAsia" w:cs="굴림" w:hint="eastAsia"/>
          <w:b/>
          <w:sz w:val="14"/>
          <w:szCs w:val="14"/>
        </w:rPr>
        <w:t>기재사항</w:t>
      </w:r>
      <w:r w:rsidRPr="000B48D6">
        <w:rPr>
          <w:rFonts w:asciiTheme="minorEastAsia" w:hAnsiTheme="minorEastAsia"/>
          <w:b/>
          <w:sz w:val="14"/>
          <w:szCs w:val="14"/>
        </w:rPr>
        <w:t>&gt;</w:t>
      </w:r>
    </w:p>
    <w:p w:rsidR="0074347B" w:rsidRPr="000B48D6" w:rsidRDefault="0074347B" w:rsidP="0074347B">
      <w:pPr>
        <w:spacing w:line="100" w:lineRule="atLeast"/>
        <w:rPr>
          <w:rFonts w:asciiTheme="minorEastAsia" w:hAnsiTheme="minorEastAsia"/>
          <w:sz w:val="14"/>
          <w:szCs w:val="14"/>
        </w:rPr>
      </w:pPr>
      <w:r w:rsidRPr="000B48D6">
        <w:rPr>
          <w:rFonts w:asciiTheme="minorEastAsia" w:hAnsiTheme="minorEastAsia" w:cs="굴림" w:hint="eastAsia"/>
          <w:sz w:val="14"/>
          <w:szCs w:val="14"/>
        </w:rPr>
        <w:t>1.</w:t>
      </w:r>
      <w:r>
        <w:rPr>
          <w:rFonts w:asciiTheme="minorEastAsia" w:hAnsiTheme="minorEastAsia" w:cs="굴림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품명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수동식일회용의료용천공기</w:t>
      </w:r>
      <w:r w:rsidRPr="000B48D6">
        <w:rPr>
          <w:rFonts w:asciiTheme="minorEastAsia" w:hAnsiTheme="minorEastAsia"/>
          <w:sz w:val="14"/>
          <w:szCs w:val="14"/>
        </w:rPr>
        <w:t xml:space="preserve"> (</w:t>
      </w:r>
      <w:r w:rsidRPr="000B48D6">
        <w:rPr>
          <w:rFonts w:asciiTheme="minorEastAsia" w:hAnsiTheme="minorEastAsia" w:cs="돋움체"/>
          <w:sz w:val="14"/>
          <w:szCs w:val="14"/>
        </w:rPr>
        <w:t>A55020.02 (2)</w:t>
      </w:r>
      <w:r w:rsidRPr="000B48D6">
        <w:rPr>
          <w:rFonts w:asciiTheme="minorEastAsia" w:hAnsiTheme="minorEastAsia"/>
          <w:sz w:val="14"/>
          <w:szCs w:val="14"/>
        </w:rPr>
        <w:t xml:space="preserve"> )2. </w:t>
      </w:r>
      <w:r w:rsidRPr="000B48D6">
        <w:rPr>
          <w:rFonts w:asciiTheme="minorEastAsia" w:hAnsiTheme="minorEastAsia" w:cs="굴림" w:hint="eastAsia"/>
          <w:sz w:val="14"/>
          <w:szCs w:val="14"/>
        </w:rPr>
        <w:t>제품명</w:t>
      </w:r>
      <w:r w:rsidRPr="000B48D6">
        <w:rPr>
          <w:rFonts w:asciiTheme="minorEastAsia" w:hAnsiTheme="minorEastAsia"/>
          <w:sz w:val="14"/>
          <w:szCs w:val="14"/>
        </w:rPr>
        <w:t>: EasyDrill</w:t>
      </w:r>
      <w:r w:rsidRPr="000B48D6">
        <w:rPr>
          <w:rFonts w:asciiTheme="minorEastAsia" w:hAnsiTheme="minorEastAsia" w:hint="eastAsia"/>
          <w:sz w:val="14"/>
          <w:szCs w:val="14"/>
        </w:rPr>
        <w:t xml:space="preserve"> </w:t>
      </w:r>
      <w:r w:rsidRPr="000B48D6">
        <w:rPr>
          <w:rFonts w:asciiTheme="minorEastAsia" w:hAnsiTheme="minorEastAsia"/>
          <w:sz w:val="14"/>
          <w:szCs w:val="14"/>
        </w:rPr>
        <w:t xml:space="preserve">3. </w:t>
      </w:r>
      <w:r w:rsidRPr="000B48D6">
        <w:rPr>
          <w:rFonts w:asciiTheme="minorEastAsia" w:hAnsiTheme="minorEastAsia" w:cs="굴림" w:hint="eastAsia"/>
          <w:sz w:val="14"/>
          <w:szCs w:val="14"/>
        </w:rPr>
        <w:t>형명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제품별도라벨참조</w:t>
      </w:r>
      <w:r w:rsidRPr="000B48D6">
        <w:rPr>
          <w:rFonts w:asciiTheme="minorEastAsia" w:hAnsiTheme="minorEastAsia"/>
          <w:sz w:val="14"/>
          <w:szCs w:val="14"/>
        </w:rPr>
        <w:t xml:space="preserve"> 4. </w:t>
      </w:r>
      <w:r w:rsidRPr="000B48D6">
        <w:rPr>
          <w:rFonts w:asciiTheme="minorEastAsia" w:hAnsiTheme="minorEastAsia" w:cs="굴림" w:hint="eastAsia"/>
          <w:sz w:val="14"/>
          <w:szCs w:val="14"/>
        </w:rPr>
        <w:t>품목허가번호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수인</w:t>
      </w:r>
      <w:r w:rsidRPr="000B48D6">
        <w:rPr>
          <w:rFonts w:asciiTheme="minorEastAsia" w:hAnsiTheme="minorEastAsia"/>
          <w:sz w:val="14"/>
          <w:szCs w:val="14"/>
        </w:rPr>
        <w:t xml:space="preserve"> 18-4334 </w:t>
      </w:r>
      <w:r w:rsidRPr="000B48D6">
        <w:rPr>
          <w:rFonts w:asciiTheme="minorEastAsia" w:hAnsiTheme="minorEastAsia" w:cs="굴림" w:hint="eastAsia"/>
          <w:sz w:val="14"/>
          <w:szCs w:val="14"/>
        </w:rPr>
        <w:t xml:space="preserve">호 5. </w:t>
      </w:r>
      <w:r w:rsidRPr="000B48D6">
        <w:rPr>
          <w:rFonts w:asciiTheme="minorEastAsia" w:hAnsiTheme="minorEastAsia" w:hint="eastAsia"/>
          <w:sz w:val="14"/>
          <w:szCs w:val="14"/>
        </w:rPr>
        <w:t>수입업신고번호</w:t>
      </w:r>
      <w:r w:rsidRPr="000B48D6">
        <w:rPr>
          <w:rFonts w:asciiTheme="minorEastAsia" w:hAnsiTheme="minorEastAsia"/>
          <w:sz w:val="14"/>
          <w:szCs w:val="14"/>
        </w:rPr>
        <w:t xml:space="preserve"> : 367</w:t>
      </w:r>
      <w:r w:rsidRPr="000B48D6">
        <w:rPr>
          <w:rFonts w:asciiTheme="minorEastAsia" w:hAnsiTheme="minorEastAsia" w:hint="eastAsia"/>
          <w:sz w:val="14"/>
          <w:szCs w:val="14"/>
        </w:rPr>
        <w:t>호</w:t>
      </w:r>
      <w:r w:rsidRPr="000B48D6">
        <w:rPr>
          <w:rFonts w:asciiTheme="minorEastAsia" w:hAnsiTheme="minorEastAsia"/>
          <w:sz w:val="14"/>
          <w:szCs w:val="14"/>
        </w:rPr>
        <w:t xml:space="preserve"> 5. </w:t>
      </w:r>
      <w:r w:rsidRPr="000B48D6">
        <w:rPr>
          <w:rFonts w:asciiTheme="minorEastAsia" w:hAnsiTheme="minorEastAsia" w:cs="굴림" w:hint="eastAsia"/>
          <w:sz w:val="14"/>
          <w:szCs w:val="14"/>
        </w:rPr>
        <w:t>수입업자의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상호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및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주소</w:t>
      </w:r>
      <w:r w:rsidRPr="000B48D6">
        <w:rPr>
          <w:rFonts w:asciiTheme="minorEastAsia" w:hAnsiTheme="minorEastAsia"/>
          <w:sz w:val="14"/>
          <w:szCs w:val="14"/>
        </w:rPr>
        <w:t>: (</w:t>
      </w:r>
      <w:r w:rsidRPr="000B48D6">
        <w:rPr>
          <w:rFonts w:asciiTheme="minorEastAsia" w:hAnsiTheme="minorEastAsia" w:cs="굴림" w:hint="eastAsia"/>
          <w:sz w:val="14"/>
          <w:szCs w:val="14"/>
        </w:rPr>
        <w:t>주</w:t>
      </w:r>
      <w:r w:rsidRPr="000B48D6">
        <w:rPr>
          <w:rFonts w:asciiTheme="minorEastAsia" w:hAnsiTheme="minorEastAsia"/>
          <w:sz w:val="14"/>
          <w:szCs w:val="14"/>
        </w:rPr>
        <w:t>)</w:t>
      </w:r>
      <w:r w:rsidRPr="000B48D6">
        <w:rPr>
          <w:rFonts w:asciiTheme="minorEastAsia" w:hAnsiTheme="minorEastAsia" w:cs="굴림" w:hint="eastAsia"/>
          <w:sz w:val="14"/>
          <w:szCs w:val="14"/>
        </w:rPr>
        <w:t>바이오임플란트테크놀로지</w:t>
      </w:r>
      <w:r w:rsidRPr="000B48D6">
        <w:rPr>
          <w:rFonts w:asciiTheme="minorEastAsia" w:hAnsiTheme="minorEastAsia"/>
          <w:sz w:val="14"/>
          <w:szCs w:val="14"/>
        </w:rPr>
        <w:t xml:space="preserve">, </w:t>
      </w:r>
      <w:r w:rsidRPr="000B48D6">
        <w:rPr>
          <w:rFonts w:asciiTheme="minorEastAsia" w:hAnsiTheme="minorEastAsia" w:cs="굴림" w:hint="eastAsia"/>
          <w:sz w:val="14"/>
          <w:szCs w:val="14"/>
        </w:rPr>
        <w:t>경기도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용인시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기흥구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흥덕중앙로</w:t>
      </w:r>
      <w:r w:rsidRPr="000B48D6">
        <w:rPr>
          <w:rFonts w:asciiTheme="minorEastAsia" w:hAnsiTheme="minorEastAsia"/>
          <w:sz w:val="14"/>
          <w:szCs w:val="14"/>
        </w:rPr>
        <w:t xml:space="preserve"> 120 U</w:t>
      </w:r>
      <w:r w:rsidRPr="000B48D6">
        <w:rPr>
          <w:rFonts w:asciiTheme="minorEastAsia" w:hAnsiTheme="minorEastAsia" w:cs="굴림" w:hint="eastAsia"/>
          <w:sz w:val="14"/>
          <w:szCs w:val="14"/>
        </w:rPr>
        <w:t>타워</w:t>
      </w:r>
      <w:r w:rsidRPr="000B48D6">
        <w:rPr>
          <w:rFonts w:asciiTheme="minorEastAsia" w:hAnsiTheme="minorEastAsia"/>
          <w:sz w:val="14"/>
          <w:szCs w:val="14"/>
        </w:rPr>
        <w:t xml:space="preserve"> 2101</w:t>
      </w:r>
      <w:r w:rsidRPr="000B48D6">
        <w:rPr>
          <w:rFonts w:asciiTheme="minorEastAsia" w:hAnsiTheme="minorEastAsia" w:cs="굴림" w:hint="eastAsia"/>
          <w:sz w:val="14"/>
          <w:szCs w:val="14"/>
        </w:rPr>
        <w:t>호</w:t>
      </w:r>
      <w:r w:rsidRPr="000B48D6">
        <w:rPr>
          <w:rFonts w:asciiTheme="minorEastAsia" w:hAnsiTheme="minorEastAsia"/>
          <w:sz w:val="14"/>
          <w:szCs w:val="14"/>
        </w:rPr>
        <w:t xml:space="preserve">, </w:t>
      </w:r>
      <w:r w:rsidRPr="000B48D6">
        <w:rPr>
          <w:rFonts w:asciiTheme="minorEastAsia" w:hAnsiTheme="minorEastAsia" w:hint="eastAsia"/>
          <w:sz w:val="14"/>
          <w:szCs w:val="14"/>
        </w:rPr>
        <w:t>전화:</w:t>
      </w:r>
      <w:r w:rsidRPr="000B48D6">
        <w:rPr>
          <w:rFonts w:asciiTheme="minorEastAsia" w:hAnsiTheme="minorEastAsia"/>
          <w:sz w:val="14"/>
          <w:szCs w:val="14"/>
        </w:rPr>
        <w:t xml:space="preserve"> 031)704-2882, </w:t>
      </w:r>
      <w:r w:rsidRPr="000B48D6">
        <w:rPr>
          <w:rFonts w:asciiTheme="minorEastAsia" w:hAnsiTheme="minorEastAsia" w:hint="eastAsia"/>
          <w:sz w:val="14"/>
          <w:szCs w:val="14"/>
        </w:rPr>
        <w:t>팩스:</w:t>
      </w:r>
      <w:r w:rsidRPr="000B48D6">
        <w:rPr>
          <w:rFonts w:asciiTheme="minorEastAsia" w:hAnsiTheme="minorEastAsia"/>
          <w:sz w:val="14"/>
          <w:szCs w:val="14"/>
        </w:rPr>
        <w:t xml:space="preserve"> 031)704-1881</w:t>
      </w:r>
      <w:r w:rsidRPr="000B48D6">
        <w:rPr>
          <w:rFonts w:asciiTheme="minorEastAsia" w:hAnsiTheme="minorEastAsia" w:hint="eastAsia"/>
          <w:sz w:val="14"/>
          <w:szCs w:val="14"/>
        </w:rPr>
        <w:t xml:space="preserve">, </w:t>
      </w:r>
      <w:r w:rsidRPr="000B48D6">
        <w:rPr>
          <w:rFonts w:asciiTheme="minorEastAsia" w:hAnsiTheme="minorEastAsia"/>
          <w:sz w:val="14"/>
          <w:szCs w:val="14"/>
        </w:rPr>
        <w:t xml:space="preserve">6. </w:t>
      </w:r>
      <w:r w:rsidRPr="000B48D6">
        <w:rPr>
          <w:rFonts w:asciiTheme="minorEastAsia" w:hAnsiTheme="minorEastAsia" w:hint="eastAsia"/>
          <w:sz w:val="14"/>
          <w:szCs w:val="14"/>
        </w:rPr>
        <w:t>제조자명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돋움체"/>
          <w:sz w:val="14"/>
          <w:szCs w:val="14"/>
        </w:rPr>
        <w:t>Micromar Industria e Comercio Ltda</w:t>
      </w:r>
      <w:r w:rsidRPr="000B48D6">
        <w:rPr>
          <w:rFonts w:asciiTheme="minorEastAsia" w:hAnsiTheme="minorEastAsia"/>
          <w:sz w:val="14"/>
          <w:szCs w:val="14"/>
        </w:rPr>
        <w:t xml:space="preserve"> 7. </w:t>
      </w:r>
      <w:r w:rsidRPr="000B48D6">
        <w:rPr>
          <w:rFonts w:asciiTheme="minorEastAsia" w:hAnsiTheme="minorEastAsia" w:hint="eastAsia"/>
          <w:sz w:val="14"/>
          <w:szCs w:val="14"/>
        </w:rPr>
        <w:t>제조국명: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hint="eastAsia"/>
          <w:sz w:val="14"/>
          <w:szCs w:val="14"/>
        </w:rPr>
        <w:t>브라질</w:t>
      </w:r>
      <w:r w:rsidRPr="000B48D6">
        <w:rPr>
          <w:rFonts w:asciiTheme="minorEastAsia" w:hAnsiTheme="minorEastAsia"/>
          <w:sz w:val="14"/>
          <w:szCs w:val="14"/>
        </w:rPr>
        <w:t xml:space="preserve"> 8. </w:t>
      </w:r>
      <w:r w:rsidRPr="000B48D6">
        <w:rPr>
          <w:rFonts w:asciiTheme="minorEastAsia" w:hAnsiTheme="minorEastAsia" w:cs="굴림" w:hint="eastAsia"/>
          <w:sz w:val="14"/>
          <w:szCs w:val="14"/>
        </w:rPr>
        <w:t>사용목적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조직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또는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뼈에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천공하기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위해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사용하는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수동식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기기로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일회용임</w:t>
      </w:r>
      <w:r w:rsidRPr="000B48D6">
        <w:rPr>
          <w:rFonts w:asciiTheme="minorEastAsia" w:hAnsiTheme="minorEastAsia" w:hint="eastAsia"/>
          <w:sz w:val="14"/>
          <w:szCs w:val="14"/>
        </w:rPr>
        <w:t xml:space="preserve"> </w:t>
      </w:r>
      <w:r w:rsidRPr="000B48D6">
        <w:rPr>
          <w:rFonts w:asciiTheme="minorEastAsia" w:hAnsiTheme="minorEastAsia"/>
          <w:sz w:val="14"/>
          <w:szCs w:val="14"/>
        </w:rPr>
        <w:t xml:space="preserve">9. </w:t>
      </w:r>
      <w:r w:rsidRPr="000B48D6">
        <w:rPr>
          <w:rFonts w:asciiTheme="minorEastAsia" w:hAnsiTheme="minorEastAsia" w:cs="굴림" w:hint="eastAsia"/>
          <w:sz w:val="14"/>
          <w:szCs w:val="14"/>
        </w:rPr>
        <w:t>제조번호</w:t>
      </w:r>
      <w:r w:rsidRPr="000B48D6">
        <w:rPr>
          <w:rFonts w:asciiTheme="minorEastAsia" w:hAnsiTheme="minorEastAsia"/>
          <w:sz w:val="14"/>
          <w:szCs w:val="14"/>
        </w:rPr>
        <w:t>/</w:t>
      </w:r>
      <w:r w:rsidRPr="000B48D6">
        <w:rPr>
          <w:rFonts w:asciiTheme="minorEastAsia" w:hAnsiTheme="minorEastAsia" w:cs="굴림" w:hint="eastAsia"/>
          <w:sz w:val="14"/>
          <w:szCs w:val="14"/>
        </w:rPr>
        <w:t>제조연월일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제품별도라벨참조</w:t>
      </w:r>
      <w:r w:rsidRPr="000B48D6">
        <w:rPr>
          <w:rFonts w:asciiTheme="minorEastAsia" w:hAnsiTheme="minorEastAsia"/>
          <w:sz w:val="14"/>
          <w:szCs w:val="14"/>
        </w:rPr>
        <w:t xml:space="preserve"> 10. </w:t>
      </w:r>
      <w:r w:rsidRPr="000B48D6">
        <w:rPr>
          <w:rFonts w:asciiTheme="minorEastAsia" w:hAnsiTheme="minorEastAsia" w:cs="굴림" w:hint="eastAsia"/>
          <w:sz w:val="14"/>
          <w:szCs w:val="14"/>
        </w:rPr>
        <w:t>포장단위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돋움체" w:hint="eastAsia"/>
          <w:sz w:val="14"/>
          <w:szCs w:val="14"/>
        </w:rPr>
        <w:t>제조원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포장단위에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따른다.</w:t>
      </w:r>
      <w:r w:rsidRPr="000B48D6">
        <w:rPr>
          <w:rFonts w:asciiTheme="minorEastAsia" w:hAnsiTheme="minorEastAsia" w:hint="eastAsia"/>
          <w:sz w:val="14"/>
          <w:szCs w:val="14"/>
        </w:rPr>
        <w:t xml:space="preserve"> </w:t>
      </w:r>
      <w:r w:rsidRPr="000B48D6">
        <w:rPr>
          <w:rFonts w:asciiTheme="minorEastAsia" w:hAnsiTheme="minorEastAsia"/>
          <w:sz w:val="14"/>
          <w:szCs w:val="14"/>
        </w:rPr>
        <w:t xml:space="preserve">11. </w:t>
      </w:r>
      <w:r w:rsidRPr="000B48D6">
        <w:rPr>
          <w:rFonts w:asciiTheme="minorEastAsia" w:hAnsiTheme="minorEastAsia" w:cs="굴림" w:hint="eastAsia"/>
          <w:sz w:val="14"/>
          <w:szCs w:val="14"/>
        </w:rPr>
        <w:t>사용목적:</w:t>
      </w:r>
      <w:r w:rsidRPr="000B48D6">
        <w:rPr>
          <w:rFonts w:asciiTheme="minorEastAsia" w:hAnsiTheme="minorEastAsia" w:cs="돋움체" w:hint="eastAsia"/>
          <w:sz w:val="14"/>
          <w:szCs w:val="14"/>
        </w:rPr>
        <w:t xml:space="preserve"> 조직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또는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뼈에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천공하기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위해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사용하는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수동식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기기로</w:t>
      </w:r>
      <w:r w:rsidRPr="000B48D6">
        <w:rPr>
          <w:rFonts w:asciiTheme="minorEastAsia" w:hAnsiTheme="minorEastAsia" w:cs="돋움체"/>
          <w:sz w:val="14"/>
          <w:szCs w:val="14"/>
        </w:rPr>
        <w:t xml:space="preserve"> </w:t>
      </w:r>
      <w:r w:rsidRPr="000B48D6">
        <w:rPr>
          <w:rFonts w:asciiTheme="minorEastAsia" w:hAnsiTheme="minorEastAsia" w:cs="돋움체" w:hint="eastAsia"/>
          <w:sz w:val="14"/>
          <w:szCs w:val="14"/>
        </w:rPr>
        <w:t>일회용이다</w:t>
      </w:r>
      <w:r w:rsidRPr="000B48D6">
        <w:rPr>
          <w:rFonts w:asciiTheme="minorEastAsia" w:hAnsiTheme="minorEastAsia" w:cs="돋움체"/>
          <w:sz w:val="14"/>
          <w:szCs w:val="14"/>
        </w:rPr>
        <w:t>.</w:t>
      </w:r>
      <w:r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/>
          <w:sz w:val="14"/>
          <w:szCs w:val="14"/>
        </w:rPr>
        <w:t xml:space="preserve">12. </w:t>
      </w:r>
      <w:r w:rsidRPr="000B48D6">
        <w:rPr>
          <w:rFonts w:asciiTheme="minorEastAsia" w:hAnsiTheme="minorEastAsia" w:cs="굴림" w:hint="eastAsia"/>
          <w:sz w:val="14"/>
          <w:szCs w:val="14"/>
        </w:rPr>
        <w:t>사용방법 및 사용시</w:t>
      </w:r>
      <w:r w:rsidRPr="000B48D6">
        <w:rPr>
          <w:rFonts w:asciiTheme="minorEastAsia" w:hAnsiTheme="minorEastAsia"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sz w:val="14"/>
          <w:szCs w:val="14"/>
        </w:rPr>
        <w:t>주의사항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hint="eastAsia"/>
          <w:sz w:val="14"/>
          <w:szCs w:val="14"/>
        </w:rPr>
        <w:t>별도 첨부 문서 참조</w:t>
      </w:r>
      <w:r w:rsidRPr="000B48D6">
        <w:rPr>
          <w:rFonts w:asciiTheme="minorEastAsia" w:hAnsiTheme="minorEastAsia" w:hint="eastAsia"/>
          <w:b/>
          <w:sz w:val="14"/>
          <w:szCs w:val="14"/>
        </w:rPr>
        <w:t>* 별도 첨부 사항은 제품 수입처인,</w:t>
      </w:r>
      <w:r w:rsidRPr="000B48D6">
        <w:rPr>
          <w:rFonts w:asciiTheme="minorEastAsia" w:hAnsiTheme="minorEastAsia"/>
          <w:b/>
          <w:sz w:val="14"/>
          <w:szCs w:val="14"/>
        </w:rPr>
        <w:t xml:space="preserve"> (주)</w:t>
      </w:r>
      <w:r w:rsidRPr="000B48D6">
        <w:rPr>
          <w:rFonts w:asciiTheme="minorEastAsia" w:hAnsiTheme="minorEastAsia" w:hint="eastAsia"/>
          <w:b/>
          <w:sz w:val="14"/>
          <w:szCs w:val="14"/>
        </w:rPr>
        <w:t xml:space="preserve">바이오임플란트테크놀로지 인터넷 홈페이지 </w:t>
      </w:r>
      <w:hyperlink r:id="rId7" w:history="1">
        <w:r w:rsidRPr="000B48D6">
          <w:rPr>
            <w:rStyle w:val="a3"/>
            <w:rFonts w:asciiTheme="minorEastAsia" w:hAnsiTheme="minorEastAsia"/>
            <w:b/>
            <w:sz w:val="14"/>
            <w:szCs w:val="14"/>
          </w:rPr>
          <w:t>http://www.bioimtech.com</w:t>
        </w:r>
      </w:hyperlink>
      <w:r w:rsidRPr="000B48D6">
        <w:rPr>
          <w:rFonts w:asciiTheme="minorEastAsia" w:hAnsiTheme="minorEastAsia"/>
          <w:b/>
          <w:sz w:val="14"/>
          <w:szCs w:val="14"/>
        </w:rPr>
        <w:t xml:space="preserve"> </w:t>
      </w:r>
      <w:r w:rsidRPr="000B48D6">
        <w:rPr>
          <w:rFonts w:asciiTheme="minorEastAsia" w:hAnsiTheme="minorEastAsia" w:hint="eastAsia"/>
          <w:b/>
          <w:sz w:val="14"/>
          <w:szCs w:val="14"/>
        </w:rPr>
        <w:t>에서 다운로드 할 수 있습니다. 제품을 사용 전에 반드시 첨부 사항(사용방법 및 사용시주의사항 등)을 확인하시기 바랍니다.</w:t>
      </w:r>
      <w:r w:rsidRPr="000B48D6">
        <w:rPr>
          <w:rFonts w:asciiTheme="minorEastAsia" w:hAnsiTheme="minorEastAsia" w:hint="eastAsia"/>
          <w:sz w:val="14"/>
          <w:szCs w:val="14"/>
        </w:rPr>
        <w:t xml:space="preserve"> </w:t>
      </w:r>
      <w:r w:rsidRPr="000B48D6">
        <w:rPr>
          <w:rFonts w:asciiTheme="minorEastAsia" w:hAnsiTheme="minorEastAsia"/>
          <w:sz w:val="14"/>
          <w:szCs w:val="14"/>
        </w:rPr>
        <w:t xml:space="preserve">13. </w:t>
      </w:r>
      <w:r w:rsidRPr="000B48D6">
        <w:rPr>
          <w:rFonts w:asciiTheme="minorEastAsia" w:hAnsiTheme="minorEastAsia" w:cs="HCRBatang" w:hint="eastAsia"/>
          <w:sz w:val="14"/>
          <w:szCs w:val="14"/>
        </w:rPr>
        <w:t xml:space="preserve">저장 방법 </w:t>
      </w:r>
      <w:r w:rsidRPr="000B48D6">
        <w:rPr>
          <w:rFonts w:asciiTheme="minorEastAsia" w:hAnsiTheme="minorEastAsia" w:cs="HCRBatang"/>
          <w:sz w:val="14"/>
          <w:szCs w:val="14"/>
        </w:rPr>
        <w:t xml:space="preserve">: </w:t>
      </w:r>
      <w:r w:rsidRPr="000B48D6">
        <w:rPr>
          <w:rFonts w:asciiTheme="minorEastAsia" w:hAnsiTheme="minorEastAsia" w:cs="HCRBatang" w:hint="eastAsia"/>
          <w:sz w:val="14"/>
          <w:szCs w:val="14"/>
        </w:rPr>
        <w:t>별도첨부문서참조</w:t>
      </w:r>
      <w:r w:rsidRPr="000B48D6">
        <w:rPr>
          <w:rFonts w:asciiTheme="minorEastAsia" w:hAnsiTheme="minorEastAsia" w:hint="eastAsia"/>
          <w:sz w:val="14"/>
          <w:szCs w:val="14"/>
        </w:rPr>
        <w:t xml:space="preserve"> </w:t>
      </w:r>
      <w:r w:rsidRPr="000B48D6">
        <w:rPr>
          <w:rFonts w:asciiTheme="minorEastAsia" w:hAnsiTheme="minorEastAsia"/>
          <w:sz w:val="14"/>
          <w:szCs w:val="14"/>
        </w:rPr>
        <w:t xml:space="preserve">14. </w:t>
      </w:r>
      <w:r w:rsidRPr="000B48D6">
        <w:rPr>
          <w:rFonts w:asciiTheme="minorEastAsia" w:hAnsiTheme="minorEastAsia" w:cs="굴림" w:hint="eastAsia"/>
          <w:sz w:val="14"/>
          <w:szCs w:val="14"/>
        </w:rPr>
        <w:t>유효기간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제조일로부터</w:t>
      </w:r>
      <w:r w:rsidRPr="000B48D6">
        <w:rPr>
          <w:rFonts w:asciiTheme="minorEastAsia" w:hAnsiTheme="minorEastAsia"/>
          <w:sz w:val="14"/>
          <w:szCs w:val="14"/>
        </w:rPr>
        <w:t xml:space="preserve"> 4</w:t>
      </w:r>
      <w:r w:rsidRPr="000B48D6">
        <w:rPr>
          <w:rFonts w:asciiTheme="minorEastAsia" w:hAnsiTheme="minorEastAsia" w:cs="굴림" w:hint="eastAsia"/>
          <w:sz w:val="14"/>
          <w:szCs w:val="14"/>
        </w:rPr>
        <w:t>년</w:t>
      </w:r>
      <w:r w:rsidRPr="000B48D6">
        <w:rPr>
          <w:rFonts w:asciiTheme="minorEastAsia" w:hAnsiTheme="minorEastAsia"/>
          <w:sz w:val="14"/>
          <w:szCs w:val="14"/>
        </w:rPr>
        <w:t xml:space="preserve"> (</w:t>
      </w:r>
      <w:r w:rsidRPr="000B48D6">
        <w:rPr>
          <w:rFonts w:asciiTheme="minorEastAsia" w:hAnsiTheme="minorEastAsia" w:cs="굴림" w:hint="eastAsia"/>
          <w:sz w:val="14"/>
          <w:szCs w:val="14"/>
        </w:rPr>
        <w:t>제품별도라벨참조</w:t>
      </w:r>
      <w:r w:rsidRPr="000B48D6">
        <w:rPr>
          <w:rFonts w:asciiTheme="minorEastAsia" w:hAnsiTheme="minorEastAsia"/>
          <w:sz w:val="14"/>
          <w:szCs w:val="14"/>
        </w:rPr>
        <w:t>)</w:t>
      </w:r>
      <w:r w:rsidRPr="000B48D6">
        <w:rPr>
          <w:rFonts w:asciiTheme="minorEastAsia" w:hAnsiTheme="minorEastAsia" w:hint="eastAsia"/>
          <w:sz w:val="14"/>
          <w:szCs w:val="14"/>
        </w:rPr>
        <w:t xml:space="preserve"> </w:t>
      </w:r>
      <w:r w:rsidRPr="000B48D6">
        <w:rPr>
          <w:rFonts w:asciiTheme="minorEastAsia" w:hAnsiTheme="minorEastAsia"/>
          <w:sz w:val="14"/>
          <w:szCs w:val="14"/>
        </w:rPr>
        <w:t xml:space="preserve">15. </w:t>
      </w:r>
      <w:r w:rsidRPr="000B48D6">
        <w:rPr>
          <w:rFonts w:asciiTheme="minorEastAsia" w:hAnsiTheme="minorEastAsia" w:cs="굴림" w:hint="eastAsia"/>
          <w:sz w:val="14"/>
          <w:szCs w:val="14"/>
        </w:rPr>
        <w:t>멸균방법</w:t>
      </w:r>
      <w:r w:rsidRPr="000B48D6">
        <w:rPr>
          <w:rFonts w:asciiTheme="minorEastAsia" w:hAnsiTheme="minorEastAsia"/>
          <w:sz w:val="14"/>
          <w:szCs w:val="14"/>
        </w:rPr>
        <w:t xml:space="preserve">: </w:t>
      </w:r>
      <w:r w:rsidRPr="000B48D6">
        <w:rPr>
          <w:rFonts w:asciiTheme="minorEastAsia" w:hAnsiTheme="minorEastAsia" w:cs="굴림" w:hint="eastAsia"/>
          <w:sz w:val="14"/>
          <w:szCs w:val="14"/>
        </w:rPr>
        <w:t>감마방사선멸균</w:t>
      </w:r>
      <w:r w:rsidRPr="000B48D6">
        <w:rPr>
          <w:rFonts w:asciiTheme="minorEastAsia" w:hAnsiTheme="minorEastAsia"/>
          <w:sz w:val="14"/>
          <w:szCs w:val="14"/>
        </w:rPr>
        <w:t xml:space="preserve"> (Gamma radiation)</w:t>
      </w:r>
      <w:r w:rsidRPr="000B48D6">
        <w:rPr>
          <w:rFonts w:asciiTheme="minorEastAsia" w:hAnsiTheme="minorEastAsia"/>
          <w:b/>
          <w:sz w:val="14"/>
          <w:szCs w:val="14"/>
        </w:rPr>
        <w:t>*</w:t>
      </w:r>
      <w:r w:rsidRPr="000B48D6">
        <w:rPr>
          <w:rFonts w:asciiTheme="minorEastAsia" w:hAnsiTheme="minorEastAsia" w:cs="굴림" w:hint="eastAsia"/>
          <w:b/>
          <w:sz w:val="14"/>
          <w:szCs w:val="14"/>
        </w:rPr>
        <w:t>본</w:t>
      </w:r>
      <w:r w:rsidRPr="000B48D6">
        <w:rPr>
          <w:rFonts w:asciiTheme="minorEastAsia" w:hAnsiTheme="minorEastAsia"/>
          <w:b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b/>
          <w:sz w:val="14"/>
          <w:szCs w:val="14"/>
        </w:rPr>
        <w:t>제품은</w:t>
      </w:r>
      <w:r w:rsidRPr="000B48D6">
        <w:rPr>
          <w:rFonts w:asciiTheme="minorEastAsia" w:hAnsiTheme="minorEastAsia"/>
          <w:b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b/>
          <w:sz w:val="14"/>
          <w:szCs w:val="14"/>
        </w:rPr>
        <w:t>일회용</w:t>
      </w:r>
      <w:r w:rsidRPr="000B48D6">
        <w:rPr>
          <w:rFonts w:asciiTheme="minorEastAsia" w:hAnsiTheme="minorEastAsia"/>
          <w:b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b/>
          <w:sz w:val="14"/>
          <w:szCs w:val="14"/>
        </w:rPr>
        <w:t>멸균</w:t>
      </w:r>
      <w:r w:rsidRPr="000B48D6">
        <w:rPr>
          <w:rFonts w:asciiTheme="minorEastAsia" w:hAnsiTheme="minorEastAsia"/>
          <w:b/>
          <w:sz w:val="14"/>
          <w:szCs w:val="14"/>
        </w:rPr>
        <w:t xml:space="preserve"> "</w:t>
      </w:r>
      <w:r w:rsidRPr="000B48D6">
        <w:rPr>
          <w:rFonts w:asciiTheme="minorEastAsia" w:hAnsiTheme="minorEastAsia" w:cs="굴림" w:hint="eastAsia"/>
          <w:b/>
          <w:sz w:val="14"/>
          <w:szCs w:val="14"/>
        </w:rPr>
        <w:t>의료기기</w:t>
      </w:r>
      <w:r w:rsidRPr="000B48D6">
        <w:rPr>
          <w:rFonts w:asciiTheme="minorEastAsia" w:hAnsiTheme="minorEastAsia"/>
          <w:b/>
          <w:sz w:val="14"/>
          <w:szCs w:val="14"/>
        </w:rPr>
        <w:t>"</w:t>
      </w:r>
      <w:r w:rsidRPr="000B48D6">
        <w:rPr>
          <w:rFonts w:asciiTheme="minorEastAsia" w:hAnsiTheme="minorEastAsia" w:cs="굴림" w:hint="eastAsia"/>
          <w:b/>
          <w:sz w:val="14"/>
          <w:szCs w:val="14"/>
        </w:rPr>
        <w:t>임</w:t>
      </w:r>
      <w:r w:rsidRPr="000B48D6">
        <w:rPr>
          <w:rFonts w:asciiTheme="minorEastAsia" w:hAnsiTheme="minorEastAsia"/>
          <w:b/>
          <w:sz w:val="14"/>
          <w:szCs w:val="14"/>
        </w:rPr>
        <w:t xml:space="preserve">  * </w:t>
      </w:r>
      <w:r w:rsidRPr="000B48D6">
        <w:rPr>
          <w:rFonts w:asciiTheme="minorEastAsia" w:hAnsiTheme="minorEastAsia" w:hint="eastAsia"/>
          <w:b/>
          <w:sz w:val="14"/>
          <w:szCs w:val="14"/>
        </w:rPr>
        <w:t xml:space="preserve">본 제품의 </w:t>
      </w:r>
      <w:r w:rsidRPr="000B48D6">
        <w:rPr>
          <w:rFonts w:asciiTheme="minorEastAsia" w:hAnsiTheme="minorEastAsia" w:cs="굴림" w:hint="eastAsia"/>
          <w:b/>
          <w:sz w:val="14"/>
          <w:szCs w:val="14"/>
        </w:rPr>
        <w:t>재사용을</w:t>
      </w:r>
      <w:r w:rsidRPr="000B48D6">
        <w:rPr>
          <w:rFonts w:asciiTheme="minorEastAsia" w:hAnsiTheme="minorEastAsia"/>
          <w:b/>
          <w:sz w:val="14"/>
          <w:szCs w:val="14"/>
        </w:rPr>
        <w:t xml:space="preserve"> </w:t>
      </w:r>
      <w:r w:rsidRPr="000B48D6">
        <w:rPr>
          <w:rFonts w:asciiTheme="minorEastAsia" w:hAnsiTheme="minorEastAsia" w:cs="굴림" w:hint="eastAsia"/>
          <w:b/>
          <w:sz w:val="14"/>
          <w:szCs w:val="14"/>
        </w:rPr>
        <w:t>금함</w:t>
      </w:r>
      <w:r w:rsidRPr="000B48D6">
        <w:rPr>
          <w:rFonts w:asciiTheme="minorEastAsia" w:hAnsiTheme="minorEastAsia"/>
          <w:b/>
          <w:sz w:val="14"/>
          <w:szCs w:val="14"/>
        </w:rPr>
        <w:t xml:space="preserve"> </w:t>
      </w:r>
      <w:r w:rsidRPr="000B48D6">
        <w:rPr>
          <w:rFonts w:asciiTheme="minorEastAsia" w:hAnsiTheme="minorEastAsia"/>
          <w:sz w:val="14"/>
          <w:szCs w:val="14"/>
        </w:rPr>
        <w:t>*</w:t>
      </w:r>
      <w:r w:rsidRPr="000B48D6">
        <w:rPr>
          <w:rFonts w:asciiTheme="minorEastAsia" w:hAnsiTheme="minorEastAsia" w:hint="eastAsia"/>
          <w:sz w:val="14"/>
          <w:szCs w:val="14"/>
        </w:rPr>
        <w:t>재</w:t>
      </w:r>
      <w:r w:rsidRPr="000B48D6">
        <w:rPr>
          <w:rFonts w:asciiTheme="minorEastAsia" w:hAnsiTheme="minorEastAsia" w:cs="굴림" w:hint="eastAsia"/>
          <w:sz w:val="14"/>
          <w:szCs w:val="14"/>
        </w:rPr>
        <w:t>작성년월일</w:t>
      </w:r>
      <w:r w:rsidRPr="000B48D6">
        <w:rPr>
          <w:rFonts w:asciiTheme="minorEastAsia" w:hAnsiTheme="minorEastAsia"/>
          <w:sz w:val="14"/>
          <w:szCs w:val="14"/>
        </w:rPr>
        <w:t>: 2021.02.10</w:t>
      </w:r>
    </w:p>
    <w:p w:rsidR="0074347B" w:rsidRPr="000B48D6" w:rsidRDefault="0074347B" w:rsidP="0074347B">
      <w:pPr>
        <w:rPr>
          <w:rFonts w:asciiTheme="minorEastAsia" w:hAnsiTheme="minorEastAsia" w:cs="HCRBatang"/>
          <w:sz w:val="14"/>
          <w:szCs w:val="14"/>
        </w:rPr>
      </w:pPr>
    </w:p>
    <w:p w:rsidR="00B13475" w:rsidRPr="0074347B" w:rsidRDefault="00B13475" w:rsidP="0074347B">
      <w:pPr>
        <w:spacing w:after="0" w:line="100" w:lineRule="atLeast"/>
        <w:rPr>
          <w:rFonts w:asciiTheme="minorEastAsia" w:hAnsiTheme="minorEastAsia" w:cs="HCRBatang"/>
          <w:kern w:val="0"/>
          <w:sz w:val="14"/>
          <w:szCs w:val="14"/>
        </w:rPr>
      </w:pPr>
    </w:p>
    <w:sectPr w:rsidR="00B13475" w:rsidRPr="007434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7D" w:rsidRDefault="00F56E7D" w:rsidP="0074347B">
      <w:pPr>
        <w:spacing w:after="0" w:line="240" w:lineRule="auto"/>
      </w:pPr>
      <w:r>
        <w:separator/>
      </w:r>
    </w:p>
  </w:endnote>
  <w:endnote w:type="continuationSeparator" w:id="0">
    <w:p w:rsidR="00F56E7D" w:rsidRDefault="00F56E7D" w:rsidP="0074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RBatang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aansoft20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CR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7D" w:rsidRDefault="00F56E7D" w:rsidP="0074347B">
      <w:pPr>
        <w:spacing w:after="0" w:line="240" w:lineRule="auto"/>
      </w:pPr>
      <w:r>
        <w:separator/>
      </w:r>
    </w:p>
  </w:footnote>
  <w:footnote w:type="continuationSeparator" w:id="0">
    <w:p w:rsidR="00F56E7D" w:rsidRDefault="00F56E7D" w:rsidP="00743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75"/>
    <w:rsid w:val="00082886"/>
    <w:rsid w:val="00082DA0"/>
    <w:rsid w:val="0074347B"/>
    <w:rsid w:val="00B13475"/>
    <w:rsid w:val="00BA44D2"/>
    <w:rsid w:val="00F56E7D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FF710"/>
  <w15:chartTrackingRefBased/>
  <w15:docId w15:val="{AE79456A-53BD-4E06-91FE-11E818B3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7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47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434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4347B"/>
  </w:style>
  <w:style w:type="paragraph" w:styleId="a5">
    <w:name w:val="footer"/>
    <w:basedOn w:val="a"/>
    <w:link w:val="Char0"/>
    <w:uiPriority w:val="99"/>
    <w:unhideWhenUsed/>
    <w:rsid w:val="007434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4347B"/>
  </w:style>
  <w:style w:type="paragraph" w:styleId="a6">
    <w:name w:val="List Paragraph"/>
    <w:basedOn w:val="a"/>
    <w:uiPriority w:val="34"/>
    <w:qFormat/>
    <w:rsid w:val="0074347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2021-06-09T07:09:00Z</dcterms:created>
  <dcterms:modified xsi:type="dcterms:W3CDTF">2021-06-09T07:09:00Z</dcterms:modified>
</cp:coreProperties>
</file>